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C9D" w:rsidRPr="00002232" w:rsidRDefault="00DA1C9D" w:rsidP="00563099">
      <w:pPr>
        <w:outlineLvl w:val="0"/>
        <w:rPr>
          <w:b/>
          <w:sz w:val="28"/>
          <w:u w:val="single"/>
        </w:rPr>
      </w:pPr>
      <w:bookmarkStart w:id="0" w:name="_GoBack"/>
      <w:bookmarkEnd w:id="0"/>
      <w:r w:rsidRPr="00002232">
        <w:rPr>
          <w:b/>
          <w:sz w:val="28"/>
          <w:u w:val="single"/>
        </w:rPr>
        <w:t>Additions To Documents</w:t>
      </w:r>
    </w:p>
    <w:p w:rsidR="00DA1C9D" w:rsidRPr="00002232" w:rsidRDefault="00DA1C9D">
      <w:pPr>
        <w:rPr>
          <w:b/>
          <w:sz w:val="28"/>
        </w:rPr>
      </w:pPr>
    </w:p>
    <w:p w:rsidR="00DA1C9D" w:rsidRPr="00002232" w:rsidRDefault="00DA1C9D">
      <w:pPr>
        <w:rPr>
          <w:b/>
          <w:sz w:val="28"/>
        </w:rPr>
      </w:pPr>
    </w:p>
    <w:p w:rsidR="00DA1C9D" w:rsidRPr="00002232" w:rsidRDefault="00DA1C9D" w:rsidP="00563099">
      <w:pPr>
        <w:outlineLvl w:val="0"/>
        <w:rPr>
          <w:sz w:val="28"/>
        </w:rPr>
      </w:pPr>
      <w:r w:rsidRPr="00002232">
        <w:rPr>
          <w:b/>
          <w:sz w:val="28"/>
        </w:rPr>
        <w:t>PYC  Clubhouse and Dock Rules, Section II</w:t>
      </w:r>
    </w:p>
    <w:p w:rsidR="00DA1C9D" w:rsidRPr="00002232" w:rsidRDefault="00DA1C9D">
      <w:pPr>
        <w:rPr>
          <w:sz w:val="28"/>
        </w:rPr>
      </w:pPr>
      <w:r w:rsidRPr="00002232">
        <w:rPr>
          <w:sz w:val="28"/>
        </w:rPr>
        <w:tab/>
        <w:t>Add the following:</w:t>
      </w:r>
    </w:p>
    <w:p w:rsidR="00372A41" w:rsidRPr="00002232" w:rsidRDefault="00FB36A2" w:rsidP="00DA1C9D">
      <w:pPr>
        <w:ind w:left="1800" w:hanging="450"/>
        <w:rPr>
          <w:sz w:val="28"/>
        </w:rPr>
      </w:pPr>
      <w:r>
        <w:rPr>
          <w:sz w:val="28"/>
        </w:rPr>
        <w:t xml:space="preserve">“22. </w:t>
      </w:r>
      <w:r w:rsidR="00DA1C9D" w:rsidRPr="00002232">
        <w:rPr>
          <w:sz w:val="28"/>
        </w:rPr>
        <w:t>Boat owners and guests of boat owners assume the risk of any damage to their boats, belongings or persons while using PYC slips, moorings, launch or facilities.</w:t>
      </w:r>
      <w:r>
        <w:rPr>
          <w:sz w:val="28"/>
        </w:rPr>
        <w:t>”</w:t>
      </w:r>
    </w:p>
    <w:p w:rsidR="00372A41" w:rsidRPr="00002232" w:rsidRDefault="00372A41" w:rsidP="00DA1C9D">
      <w:pPr>
        <w:ind w:left="1800" w:hanging="450"/>
        <w:rPr>
          <w:sz w:val="28"/>
        </w:rPr>
      </w:pPr>
    </w:p>
    <w:p w:rsidR="00372A41" w:rsidRPr="00002232" w:rsidRDefault="00372A41" w:rsidP="00DA1C9D">
      <w:pPr>
        <w:ind w:left="1800" w:hanging="450"/>
        <w:rPr>
          <w:sz w:val="28"/>
        </w:rPr>
      </w:pPr>
    </w:p>
    <w:p w:rsidR="00372A41" w:rsidRPr="00002232" w:rsidRDefault="00372A41" w:rsidP="00DA1C9D">
      <w:pPr>
        <w:ind w:left="1800" w:hanging="450"/>
        <w:rPr>
          <w:sz w:val="28"/>
        </w:rPr>
      </w:pPr>
    </w:p>
    <w:p w:rsidR="00372A41" w:rsidRPr="00002232" w:rsidRDefault="00372A41" w:rsidP="00563099">
      <w:pPr>
        <w:ind w:left="1800" w:hanging="1800"/>
        <w:outlineLvl w:val="0"/>
        <w:rPr>
          <w:b/>
          <w:sz w:val="28"/>
        </w:rPr>
      </w:pPr>
      <w:r w:rsidRPr="00002232">
        <w:rPr>
          <w:b/>
          <w:sz w:val="28"/>
        </w:rPr>
        <w:t>Membership Application</w:t>
      </w:r>
    </w:p>
    <w:p w:rsidR="00372A41" w:rsidRPr="00002232" w:rsidRDefault="00372A41" w:rsidP="00FB36A2">
      <w:pPr>
        <w:ind w:left="920"/>
        <w:rPr>
          <w:b/>
          <w:sz w:val="28"/>
        </w:rPr>
      </w:pPr>
      <w:r w:rsidRPr="00002232">
        <w:rPr>
          <w:sz w:val="28"/>
        </w:rPr>
        <w:t xml:space="preserve">Under Requirements pertaining – etc., substitute the following </w:t>
      </w:r>
      <w:r w:rsidR="00FB36A2">
        <w:rPr>
          <w:sz w:val="28"/>
        </w:rPr>
        <w:t xml:space="preserve">    </w:t>
      </w:r>
      <w:r w:rsidRPr="00002232">
        <w:rPr>
          <w:sz w:val="28"/>
        </w:rPr>
        <w:t xml:space="preserve">for </w:t>
      </w:r>
      <w:r w:rsidRPr="00002232">
        <w:rPr>
          <w:b/>
          <w:sz w:val="28"/>
        </w:rPr>
        <w:t>1.</w:t>
      </w:r>
    </w:p>
    <w:p w:rsidR="00127E1D" w:rsidRPr="00002232" w:rsidRDefault="00FB36A2" w:rsidP="00FB36A2">
      <w:pPr>
        <w:pStyle w:val="ListParagraph"/>
        <w:ind w:left="1890"/>
        <w:rPr>
          <w:sz w:val="28"/>
        </w:rPr>
      </w:pPr>
      <w:r>
        <w:rPr>
          <w:sz w:val="28"/>
        </w:rPr>
        <w:t>“</w:t>
      </w:r>
      <w:r w:rsidR="00372A41" w:rsidRPr="00002232">
        <w:rPr>
          <w:sz w:val="28"/>
        </w:rPr>
        <w:t>Applicant (s) hereby agree</w:t>
      </w:r>
      <w:r w:rsidR="001F0960" w:rsidRPr="00002232">
        <w:rPr>
          <w:sz w:val="28"/>
        </w:rPr>
        <w:t xml:space="preserve"> (agrees)</w:t>
      </w:r>
      <w:r w:rsidR="00372A41" w:rsidRPr="00002232">
        <w:rPr>
          <w:sz w:val="28"/>
        </w:rPr>
        <w:t>, during both the application   process and if accepted into membership, to abide by the</w:t>
      </w:r>
      <w:r w:rsidR="00E33E69" w:rsidRPr="00002232">
        <w:rPr>
          <w:sz w:val="28"/>
        </w:rPr>
        <w:t xml:space="preserve"> PYC</w:t>
      </w:r>
      <w:r>
        <w:rPr>
          <w:sz w:val="28"/>
        </w:rPr>
        <w:t xml:space="preserve"> </w:t>
      </w:r>
      <w:r w:rsidR="00372A41" w:rsidRPr="00002232">
        <w:rPr>
          <w:sz w:val="28"/>
        </w:rPr>
        <w:t>Constitution, By-Laws and PYC Clubhouse and Dock Rules</w:t>
      </w:r>
      <w:r w:rsidR="00072528" w:rsidRPr="00002232">
        <w:rPr>
          <w:sz w:val="28"/>
        </w:rPr>
        <w:t>.</w:t>
      </w:r>
      <w:r>
        <w:rPr>
          <w:sz w:val="28"/>
        </w:rPr>
        <w:t>”</w:t>
      </w:r>
    </w:p>
    <w:p w:rsidR="00127E1D" w:rsidRPr="00002232" w:rsidRDefault="00127E1D" w:rsidP="00127E1D">
      <w:pPr>
        <w:rPr>
          <w:sz w:val="28"/>
        </w:rPr>
      </w:pPr>
    </w:p>
    <w:p w:rsidR="00127E1D" w:rsidRPr="00002232" w:rsidRDefault="00127E1D" w:rsidP="00563099">
      <w:pPr>
        <w:outlineLvl w:val="0"/>
        <w:rPr>
          <w:b/>
          <w:sz w:val="28"/>
        </w:rPr>
      </w:pPr>
      <w:r w:rsidRPr="00002232">
        <w:rPr>
          <w:b/>
          <w:sz w:val="28"/>
        </w:rPr>
        <w:t xml:space="preserve">Granting Of Membership Letter </w:t>
      </w:r>
    </w:p>
    <w:p w:rsidR="00127E1D" w:rsidRPr="00002232" w:rsidRDefault="00127E1D" w:rsidP="00127E1D">
      <w:pPr>
        <w:rPr>
          <w:sz w:val="28"/>
        </w:rPr>
      </w:pPr>
      <w:r w:rsidRPr="00002232">
        <w:rPr>
          <w:b/>
          <w:sz w:val="28"/>
        </w:rPr>
        <w:tab/>
      </w:r>
      <w:r w:rsidRPr="00002232">
        <w:rPr>
          <w:sz w:val="28"/>
        </w:rPr>
        <w:t>Change paragraph 4 to the following:</w:t>
      </w:r>
    </w:p>
    <w:p w:rsidR="00F87AFD" w:rsidRPr="00002232" w:rsidRDefault="00127E1D" w:rsidP="00FB36A2">
      <w:pPr>
        <w:ind w:left="1440"/>
        <w:rPr>
          <w:sz w:val="28"/>
        </w:rPr>
      </w:pPr>
      <w:r w:rsidRPr="00002232">
        <w:rPr>
          <w:sz w:val="28"/>
        </w:rPr>
        <w:t>“</w:t>
      </w:r>
      <w:r w:rsidR="00F87AFD" w:rsidRPr="00002232">
        <w:rPr>
          <w:sz w:val="28"/>
        </w:rPr>
        <w:t>In May</w:t>
      </w:r>
      <w:r w:rsidRPr="00002232">
        <w:rPr>
          <w:sz w:val="28"/>
        </w:rPr>
        <w:t xml:space="preserve"> you will be invited to a New Member Orientation, where you will receive the new 2017 Member Directory, the 2017 edition of the Portsmouth Yacht Club Constitution and By-Laws, PYC Clubhouse &amp; Dock Rules, a parking sticker, and a key to the club house.  Special events are announced in our newsletter, which you now receive and are also posted on our web site</w:t>
      </w:r>
      <w:r w:rsidRPr="00002232">
        <w:rPr>
          <w:color w:val="000000" w:themeColor="text1"/>
          <w:sz w:val="28"/>
        </w:rPr>
        <w:t xml:space="preserve">, </w:t>
      </w:r>
      <w:r w:rsidRPr="00002232">
        <w:rPr>
          <w:b/>
          <w:color w:val="000000" w:themeColor="text1"/>
          <w:sz w:val="28"/>
        </w:rPr>
        <w:t>portsmouthyc.org.</w:t>
      </w:r>
      <w:r w:rsidRPr="00002232">
        <w:rPr>
          <w:b/>
          <w:color w:val="548DD4" w:themeColor="text2" w:themeTint="99"/>
          <w:sz w:val="28"/>
        </w:rPr>
        <w:t xml:space="preserve">  </w:t>
      </w:r>
      <w:r w:rsidRPr="00002232">
        <w:rPr>
          <w:sz w:val="28"/>
        </w:rPr>
        <w:t xml:space="preserve">The password for members is pyc1938.  Please note that </w:t>
      </w:r>
      <w:proofErr w:type="spellStart"/>
      <w:r w:rsidRPr="00002232">
        <w:rPr>
          <w:sz w:val="28"/>
        </w:rPr>
        <w:t>pyc</w:t>
      </w:r>
      <w:proofErr w:type="spellEnd"/>
      <w:r w:rsidRPr="00002232">
        <w:rPr>
          <w:sz w:val="28"/>
        </w:rPr>
        <w:t xml:space="preserve"> must be in lower case.  The club was moved from Portsmouth to New Castle in 1938.”</w:t>
      </w:r>
    </w:p>
    <w:p w:rsidR="00F87AFD" w:rsidRPr="00002232" w:rsidRDefault="00F87AFD" w:rsidP="00127E1D">
      <w:pPr>
        <w:ind w:left="720" w:firstLine="720"/>
        <w:rPr>
          <w:sz w:val="28"/>
        </w:rPr>
      </w:pPr>
    </w:p>
    <w:p w:rsidR="00F87AFD" w:rsidRPr="00002232" w:rsidRDefault="00F87AFD" w:rsidP="00563099">
      <w:pPr>
        <w:ind w:left="720" w:hanging="720"/>
        <w:outlineLvl w:val="0"/>
        <w:rPr>
          <w:b/>
          <w:sz w:val="28"/>
        </w:rPr>
      </w:pPr>
      <w:r w:rsidRPr="00002232">
        <w:rPr>
          <w:b/>
          <w:sz w:val="28"/>
        </w:rPr>
        <w:t>Launch Agreement</w:t>
      </w:r>
    </w:p>
    <w:p w:rsidR="00F87AFD" w:rsidRPr="00002232" w:rsidRDefault="00F87AFD" w:rsidP="00F87AFD">
      <w:pPr>
        <w:ind w:left="720" w:hanging="720"/>
        <w:rPr>
          <w:sz w:val="28"/>
        </w:rPr>
      </w:pPr>
      <w:r w:rsidRPr="00002232">
        <w:rPr>
          <w:b/>
          <w:sz w:val="28"/>
        </w:rPr>
        <w:tab/>
      </w:r>
      <w:r w:rsidRPr="00002232">
        <w:rPr>
          <w:sz w:val="28"/>
        </w:rPr>
        <w:t>Change Paragraph 11 to the following:</w:t>
      </w:r>
    </w:p>
    <w:p w:rsidR="00E2772A" w:rsidRPr="00002232" w:rsidRDefault="00CE4C20" w:rsidP="00FB36A2">
      <w:pPr>
        <w:ind w:left="1440"/>
        <w:rPr>
          <w:sz w:val="28"/>
        </w:rPr>
      </w:pPr>
      <w:r w:rsidRPr="00002232">
        <w:rPr>
          <w:sz w:val="28"/>
        </w:rPr>
        <w:t>“</w:t>
      </w:r>
      <w:r w:rsidR="000229BD" w:rsidRPr="00002232">
        <w:rPr>
          <w:sz w:val="28"/>
        </w:rPr>
        <w:t>Launch User</w:t>
      </w:r>
      <w:r w:rsidRPr="00002232">
        <w:rPr>
          <w:sz w:val="28"/>
        </w:rPr>
        <w:t xml:space="preserve"> acknowledges that the provisions of this </w:t>
      </w:r>
      <w:r w:rsidR="000229BD" w:rsidRPr="00002232">
        <w:rPr>
          <w:sz w:val="28"/>
        </w:rPr>
        <w:t>Launch</w:t>
      </w:r>
      <w:r w:rsidR="00E2772A" w:rsidRPr="00002232">
        <w:rPr>
          <w:sz w:val="28"/>
        </w:rPr>
        <w:t xml:space="preserve"> </w:t>
      </w:r>
      <w:r w:rsidRPr="00002232">
        <w:rPr>
          <w:sz w:val="28"/>
        </w:rPr>
        <w:t>Agreement are in addition to the</w:t>
      </w:r>
      <w:r w:rsidR="000229BD" w:rsidRPr="00002232">
        <w:rPr>
          <w:sz w:val="28"/>
        </w:rPr>
        <w:t xml:space="preserve"> provisions of the</w:t>
      </w:r>
      <w:r w:rsidRPr="00002232">
        <w:rPr>
          <w:sz w:val="28"/>
        </w:rPr>
        <w:t xml:space="preserve"> PYC Constitution and By-Laws </w:t>
      </w:r>
      <w:r w:rsidR="000229BD" w:rsidRPr="00002232">
        <w:rPr>
          <w:sz w:val="28"/>
        </w:rPr>
        <w:t>and the PYC Clubhouse and Dock R</w:t>
      </w:r>
      <w:r w:rsidRPr="00002232">
        <w:rPr>
          <w:sz w:val="28"/>
        </w:rPr>
        <w:t xml:space="preserve">ules which </w:t>
      </w:r>
      <w:r w:rsidR="00E2772A" w:rsidRPr="00002232">
        <w:rPr>
          <w:sz w:val="28"/>
        </w:rPr>
        <w:t xml:space="preserve">Owner </w:t>
      </w:r>
      <w:r w:rsidRPr="00002232">
        <w:rPr>
          <w:sz w:val="28"/>
        </w:rPr>
        <w:t>hereby ratifies and confirms.”</w:t>
      </w:r>
    </w:p>
    <w:p w:rsidR="00E2772A" w:rsidRPr="00002232" w:rsidRDefault="00E2772A" w:rsidP="00F87AFD">
      <w:pPr>
        <w:ind w:left="720" w:hanging="720"/>
        <w:rPr>
          <w:sz w:val="28"/>
        </w:rPr>
      </w:pPr>
    </w:p>
    <w:p w:rsidR="00E2772A" w:rsidRPr="00002232" w:rsidRDefault="00E2772A" w:rsidP="00563099">
      <w:pPr>
        <w:ind w:left="720" w:hanging="720"/>
        <w:outlineLvl w:val="0"/>
        <w:rPr>
          <w:b/>
          <w:sz w:val="28"/>
        </w:rPr>
      </w:pPr>
      <w:r w:rsidRPr="00002232">
        <w:rPr>
          <w:b/>
          <w:sz w:val="28"/>
        </w:rPr>
        <w:lastRenderedPageBreak/>
        <w:t>Mooring Agreement</w:t>
      </w:r>
    </w:p>
    <w:p w:rsidR="00E2772A" w:rsidRPr="00002232" w:rsidRDefault="00E2772A" w:rsidP="00F87AFD">
      <w:pPr>
        <w:ind w:left="720" w:hanging="720"/>
        <w:rPr>
          <w:sz w:val="28"/>
        </w:rPr>
      </w:pPr>
      <w:r w:rsidRPr="00002232">
        <w:rPr>
          <w:b/>
          <w:sz w:val="28"/>
        </w:rPr>
        <w:tab/>
      </w:r>
      <w:r w:rsidRPr="00002232">
        <w:rPr>
          <w:sz w:val="28"/>
        </w:rPr>
        <w:t>Change Paragraph 12. to the following:</w:t>
      </w:r>
    </w:p>
    <w:p w:rsidR="00FF1707" w:rsidRPr="00002232" w:rsidRDefault="00E2772A" w:rsidP="00FB36A2">
      <w:pPr>
        <w:ind w:left="1440"/>
        <w:rPr>
          <w:sz w:val="28"/>
        </w:rPr>
      </w:pPr>
      <w:r w:rsidRPr="00002232">
        <w:rPr>
          <w:sz w:val="28"/>
        </w:rPr>
        <w:t>“</w:t>
      </w:r>
      <w:r w:rsidR="000229BD" w:rsidRPr="00002232">
        <w:rPr>
          <w:sz w:val="28"/>
        </w:rPr>
        <w:t>Owner</w:t>
      </w:r>
      <w:r w:rsidRPr="00002232">
        <w:rPr>
          <w:sz w:val="28"/>
        </w:rPr>
        <w:t xml:space="preserve"> acknowledges that the provisions of this </w:t>
      </w:r>
      <w:r w:rsidR="000229BD" w:rsidRPr="00002232">
        <w:rPr>
          <w:sz w:val="28"/>
        </w:rPr>
        <w:t>Mooring</w:t>
      </w:r>
      <w:r w:rsidRPr="00002232">
        <w:rPr>
          <w:sz w:val="28"/>
        </w:rPr>
        <w:t xml:space="preserve"> Agreement are in addition to the</w:t>
      </w:r>
      <w:r w:rsidR="000229BD" w:rsidRPr="00002232">
        <w:rPr>
          <w:sz w:val="28"/>
        </w:rPr>
        <w:t xml:space="preserve"> provision of the </w:t>
      </w:r>
      <w:r w:rsidRPr="00002232">
        <w:rPr>
          <w:sz w:val="28"/>
        </w:rPr>
        <w:t xml:space="preserve">PYC Constitution and By-Laws </w:t>
      </w:r>
      <w:r w:rsidR="000229BD" w:rsidRPr="00002232">
        <w:rPr>
          <w:sz w:val="28"/>
        </w:rPr>
        <w:t>and the PYC Clubhouse and Dock R</w:t>
      </w:r>
      <w:r w:rsidRPr="00002232">
        <w:rPr>
          <w:sz w:val="28"/>
        </w:rPr>
        <w:t xml:space="preserve">ules which </w:t>
      </w:r>
      <w:r w:rsidR="000229BD" w:rsidRPr="00002232">
        <w:rPr>
          <w:sz w:val="28"/>
        </w:rPr>
        <w:t>Owner</w:t>
      </w:r>
      <w:r w:rsidRPr="00002232">
        <w:rPr>
          <w:sz w:val="28"/>
        </w:rPr>
        <w:t xml:space="preserve"> hereby ratifies and confirms.”</w:t>
      </w:r>
    </w:p>
    <w:p w:rsidR="00FF1707" w:rsidRPr="00002232" w:rsidRDefault="00FF1707" w:rsidP="00E2772A">
      <w:pPr>
        <w:ind w:left="720" w:hanging="720"/>
        <w:rPr>
          <w:sz w:val="28"/>
        </w:rPr>
      </w:pPr>
    </w:p>
    <w:p w:rsidR="00D63F82" w:rsidRPr="00002232" w:rsidRDefault="00FF1707" w:rsidP="00563099">
      <w:pPr>
        <w:ind w:left="720" w:hanging="720"/>
        <w:outlineLvl w:val="0"/>
        <w:rPr>
          <w:b/>
          <w:sz w:val="28"/>
        </w:rPr>
      </w:pPr>
      <w:r w:rsidRPr="00002232">
        <w:rPr>
          <w:b/>
          <w:sz w:val="28"/>
        </w:rPr>
        <w:t>Transient Mooring Agreement</w:t>
      </w:r>
    </w:p>
    <w:p w:rsidR="00D63F82" w:rsidRPr="00002232" w:rsidRDefault="00D63F82" w:rsidP="00E2772A">
      <w:pPr>
        <w:ind w:left="720" w:hanging="720"/>
        <w:rPr>
          <w:sz w:val="28"/>
        </w:rPr>
      </w:pPr>
      <w:r w:rsidRPr="00002232">
        <w:rPr>
          <w:b/>
          <w:sz w:val="28"/>
        </w:rPr>
        <w:tab/>
      </w:r>
      <w:r w:rsidRPr="00002232">
        <w:rPr>
          <w:sz w:val="28"/>
        </w:rPr>
        <w:t>Change</w:t>
      </w:r>
      <w:r w:rsidR="00BE3B0A" w:rsidRPr="00002232">
        <w:rPr>
          <w:sz w:val="28"/>
        </w:rPr>
        <w:t xml:space="preserve"> Paragraph 10. t</w:t>
      </w:r>
      <w:r w:rsidRPr="00002232">
        <w:rPr>
          <w:sz w:val="28"/>
        </w:rPr>
        <w:t>o the following:</w:t>
      </w:r>
    </w:p>
    <w:p w:rsidR="00D63F82" w:rsidRPr="00002232" w:rsidRDefault="00D63F82" w:rsidP="00F07AB5">
      <w:pPr>
        <w:spacing w:after="200" w:line="276" w:lineRule="auto"/>
        <w:ind w:left="1440"/>
        <w:rPr>
          <w:rFonts w:cs="Arial"/>
          <w:color w:val="000000"/>
          <w:sz w:val="28"/>
        </w:rPr>
      </w:pPr>
      <w:r w:rsidRPr="00002232">
        <w:rPr>
          <w:sz w:val="28"/>
        </w:rPr>
        <w:t>“</w:t>
      </w:r>
      <w:r w:rsidRPr="00002232">
        <w:rPr>
          <w:rFonts w:cs="Arial"/>
          <w:color w:val="000000"/>
          <w:sz w:val="28"/>
        </w:rPr>
        <w:t>Transient assumes the risk of any damage to his or her person, vessel, dinghy or Transient’s guests while using PYC slips, moorings, launch</w:t>
      </w:r>
      <w:r w:rsidR="00DF1EBE" w:rsidRPr="00002232">
        <w:rPr>
          <w:rFonts w:cs="Arial"/>
          <w:color w:val="000000"/>
          <w:sz w:val="28"/>
        </w:rPr>
        <w:t>e</w:t>
      </w:r>
      <w:r w:rsidRPr="00002232">
        <w:rPr>
          <w:rFonts w:cs="Arial"/>
          <w:color w:val="000000"/>
          <w:sz w:val="28"/>
        </w:rPr>
        <w:t>s, or facilities.  As a condition of PYC’s agreement to permit use of PYC’s slips, moorings, launch</w:t>
      </w:r>
      <w:r w:rsidR="00DF1EBE" w:rsidRPr="00002232">
        <w:rPr>
          <w:rFonts w:cs="Arial"/>
          <w:color w:val="000000"/>
          <w:sz w:val="28"/>
        </w:rPr>
        <w:t>e</w:t>
      </w:r>
      <w:r w:rsidRPr="00002232">
        <w:rPr>
          <w:rFonts w:cs="Arial"/>
          <w:color w:val="000000"/>
          <w:sz w:val="28"/>
        </w:rPr>
        <w:t>s, or facilities, Transient agrees to release PYC and its members from liability for any injury or damage to Transient, Transient’s guests or Transient’s vessel or equipment.”</w:t>
      </w:r>
    </w:p>
    <w:p w:rsidR="00B86A16" w:rsidRPr="00002232" w:rsidRDefault="00F07AB5" w:rsidP="00563099">
      <w:pPr>
        <w:pStyle w:val="ListParagraph"/>
        <w:spacing w:after="200" w:line="276" w:lineRule="auto"/>
        <w:ind w:left="0"/>
        <w:outlineLvl w:val="0"/>
        <w:rPr>
          <w:rFonts w:cs="Arial"/>
          <w:b/>
          <w:color w:val="000000"/>
          <w:sz w:val="28"/>
        </w:rPr>
      </w:pPr>
      <w:r w:rsidRPr="00002232">
        <w:rPr>
          <w:rFonts w:cs="Arial"/>
          <w:b/>
          <w:color w:val="000000"/>
          <w:sz w:val="28"/>
        </w:rPr>
        <w:t>Dinghy Agreement</w:t>
      </w:r>
      <w:r w:rsidR="00B86A16" w:rsidRPr="00002232">
        <w:rPr>
          <w:rFonts w:cs="Arial"/>
          <w:b/>
          <w:color w:val="000000"/>
          <w:sz w:val="28"/>
        </w:rPr>
        <w:t xml:space="preserve"> </w:t>
      </w:r>
    </w:p>
    <w:p w:rsidR="00B86A16" w:rsidRPr="00002232" w:rsidRDefault="00BE3B0A" w:rsidP="00B86A16">
      <w:pPr>
        <w:pStyle w:val="ListParagraph"/>
        <w:spacing w:after="200" w:line="276" w:lineRule="auto"/>
        <w:rPr>
          <w:rFonts w:cs="Arial"/>
          <w:b/>
          <w:color w:val="000000"/>
          <w:sz w:val="28"/>
        </w:rPr>
      </w:pPr>
      <w:r w:rsidRPr="00002232">
        <w:rPr>
          <w:rFonts w:cs="Arial"/>
          <w:color w:val="000000"/>
          <w:sz w:val="28"/>
        </w:rPr>
        <w:t>Change Paragraph 8. t</w:t>
      </w:r>
      <w:r w:rsidR="00F07AB5" w:rsidRPr="00002232">
        <w:rPr>
          <w:rFonts w:cs="Arial"/>
          <w:color w:val="000000"/>
          <w:sz w:val="28"/>
        </w:rPr>
        <w:t>o the following</w:t>
      </w:r>
      <w:r w:rsidR="00F07AB5" w:rsidRPr="00002232">
        <w:rPr>
          <w:rFonts w:cs="Arial"/>
          <w:b/>
          <w:color w:val="000000"/>
          <w:sz w:val="28"/>
        </w:rPr>
        <w:t>:</w:t>
      </w:r>
    </w:p>
    <w:p w:rsidR="00141E4A" w:rsidRPr="00002232" w:rsidRDefault="00B86A16" w:rsidP="00141E4A">
      <w:pPr>
        <w:pStyle w:val="ListParagraph"/>
        <w:spacing w:after="200" w:line="276" w:lineRule="auto"/>
        <w:ind w:left="1440" w:hanging="720"/>
        <w:rPr>
          <w:sz w:val="28"/>
        </w:rPr>
      </w:pPr>
      <w:r w:rsidRPr="00002232">
        <w:rPr>
          <w:rFonts w:cs="Arial"/>
          <w:b/>
          <w:color w:val="000000"/>
          <w:sz w:val="28"/>
        </w:rPr>
        <w:t xml:space="preserve">           </w:t>
      </w:r>
      <w:r w:rsidRPr="00002232">
        <w:rPr>
          <w:sz w:val="28"/>
        </w:rPr>
        <w:t>“Owner acknowledges that the provisions of this Dinghy Agreement are in addition to the provision of the PYC Constitution and By-Laws and the PYC Clubhouse and Dock Rules which Owner hereby ratifies and confirms.”</w:t>
      </w:r>
    </w:p>
    <w:p w:rsidR="00563099" w:rsidRPr="00002232" w:rsidRDefault="00141E4A" w:rsidP="00563099">
      <w:pPr>
        <w:outlineLvl w:val="0"/>
        <w:rPr>
          <w:b/>
          <w:sz w:val="28"/>
        </w:rPr>
      </w:pPr>
      <w:r w:rsidRPr="00002232">
        <w:rPr>
          <w:b/>
          <w:sz w:val="28"/>
        </w:rPr>
        <w:t>Slip Agreement</w:t>
      </w:r>
      <w:r w:rsidR="00563099" w:rsidRPr="00002232">
        <w:rPr>
          <w:b/>
          <w:sz w:val="28"/>
        </w:rPr>
        <w:t xml:space="preserve"> </w:t>
      </w:r>
    </w:p>
    <w:p w:rsidR="00563099" w:rsidRPr="00002232" w:rsidRDefault="00563099" w:rsidP="00563099">
      <w:pPr>
        <w:outlineLvl w:val="0"/>
        <w:rPr>
          <w:sz w:val="28"/>
        </w:rPr>
      </w:pPr>
      <w:r w:rsidRPr="00002232">
        <w:rPr>
          <w:b/>
          <w:sz w:val="28"/>
        </w:rPr>
        <w:tab/>
      </w:r>
      <w:r w:rsidRPr="00002232">
        <w:rPr>
          <w:sz w:val="28"/>
        </w:rPr>
        <w:t>Change Paragraph 11. to the following:</w:t>
      </w:r>
    </w:p>
    <w:p w:rsidR="00E33E69" w:rsidRPr="00002232" w:rsidRDefault="00FB36A2" w:rsidP="00563099">
      <w:pPr>
        <w:pStyle w:val="ListParagraph"/>
        <w:spacing w:after="200" w:line="276" w:lineRule="auto"/>
        <w:ind w:left="1440" w:hanging="720"/>
        <w:rPr>
          <w:sz w:val="28"/>
        </w:rPr>
      </w:pPr>
      <w:r>
        <w:rPr>
          <w:sz w:val="28"/>
        </w:rPr>
        <w:tab/>
      </w:r>
      <w:r w:rsidR="00563099" w:rsidRPr="00002232">
        <w:rPr>
          <w:sz w:val="28"/>
        </w:rPr>
        <w:t>“Owner acknowledges that the provisions of this Slip Agreement are in addition to the provision of the PYC Constitution and By-Laws and the PYC Clubhouse and Dock Rules which Owner hereby ratifies and confirms.”</w:t>
      </w:r>
    </w:p>
    <w:p w:rsidR="00E33E69" w:rsidRPr="00002232" w:rsidRDefault="00E33E69" w:rsidP="00563099">
      <w:pPr>
        <w:pStyle w:val="ListParagraph"/>
        <w:spacing w:after="200" w:line="276" w:lineRule="auto"/>
        <w:ind w:left="1440" w:hanging="720"/>
        <w:rPr>
          <w:sz w:val="28"/>
        </w:rPr>
      </w:pPr>
    </w:p>
    <w:p w:rsidR="00563099" w:rsidRPr="00002232" w:rsidRDefault="00563099" w:rsidP="00E33E69">
      <w:pPr>
        <w:pStyle w:val="ListParagraph"/>
        <w:spacing w:after="200" w:line="276" w:lineRule="auto"/>
        <w:ind w:left="1440" w:hanging="1440"/>
        <w:rPr>
          <w:b/>
          <w:sz w:val="28"/>
        </w:rPr>
      </w:pPr>
    </w:p>
    <w:p w:rsidR="00563099" w:rsidRPr="00002232" w:rsidRDefault="00563099" w:rsidP="00563099">
      <w:pPr>
        <w:outlineLvl w:val="0"/>
        <w:rPr>
          <w:sz w:val="28"/>
        </w:rPr>
      </w:pPr>
    </w:p>
    <w:p w:rsidR="00563099" w:rsidRPr="00002232" w:rsidRDefault="00563099" w:rsidP="00563099">
      <w:pPr>
        <w:spacing w:after="200"/>
        <w:outlineLvl w:val="0"/>
        <w:rPr>
          <w:b/>
          <w:sz w:val="28"/>
        </w:rPr>
      </w:pPr>
    </w:p>
    <w:p w:rsidR="00563099" w:rsidRPr="00002232" w:rsidRDefault="00563099" w:rsidP="00563099">
      <w:pPr>
        <w:spacing w:after="200"/>
        <w:outlineLvl w:val="0"/>
        <w:rPr>
          <w:b/>
          <w:sz w:val="28"/>
        </w:rPr>
      </w:pPr>
    </w:p>
    <w:p w:rsidR="00BE3B0A" w:rsidRPr="00002232" w:rsidRDefault="00BE3B0A" w:rsidP="00563099">
      <w:pPr>
        <w:spacing w:after="200"/>
        <w:outlineLvl w:val="0"/>
        <w:rPr>
          <w:b/>
          <w:sz w:val="28"/>
        </w:rPr>
      </w:pPr>
    </w:p>
    <w:p w:rsidR="00141E4A" w:rsidRPr="00002232" w:rsidRDefault="00141E4A" w:rsidP="00141E4A">
      <w:pPr>
        <w:spacing w:after="200" w:line="276" w:lineRule="auto"/>
        <w:rPr>
          <w:rFonts w:cs="Arial"/>
          <w:b/>
          <w:color w:val="000000"/>
          <w:sz w:val="28"/>
          <w:szCs w:val="28"/>
        </w:rPr>
      </w:pPr>
    </w:p>
    <w:p w:rsidR="00B86A16" w:rsidRPr="00002232" w:rsidRDefault="00B86A16" w:rsidP="00B86A16">
      <w:pPr>
        <w:ind w:left="720" w:hanging="720"/>
        <w:rPr>
          <w:sz w:val="28"/>
        </w:rPr>
      </w:pPr>
    </w:p>
    <w:p w:rsidR="00B86A16" w:rsidRPr="00002232" w:rsidRDefault="00B86A16" w:rsidP="00B86A16">
      <w:pPr>
        <w:pStyle w:val="ListParagraph"/>
        <w:spacing w:after="200" w:line="276" w:lineRule="auto"/>
        <w:rPr>
          <w:rFonts w:cs="Arial"/>
          <w:b/>
          <w:color w:val="000000"/>
          <w:sz w:val="28"/>
        </w:rPr>
      </w:pPr>
    </w:p>
    <w:p w:rsidR="00B86A16" w:rsidRPr="00002232" w:rsidRDefault="00B86A16" w:rsidP="00B86A16">
      <w:pPr>
        <w:pStyle w:val="ListParagraph"/>
        <w:spacing w:after="200" w:line="276" w:lineRule="auto"/>
        <w:rPr>
          <w:rFonts w:cs="Arial"/>
          <w:b/>
          <w:color w:val="000000"/>
          <w:sz w:val="28"/>
        </w:rPr>
      </w:pPr>
      <w:r w:rsidRPr="00002232">
        <w:rPr>
          <w:rFonts w:cs="Arial"/>
          <w:b/>
          <w:color w:val="000000"/>
          <w:sz w:val="28"/>
        </w:rPr>
        <w:tab/>
      </w:r>
    </w:p>
    <w:p w:rsidR="00F07AB5" w:rsidRPr="00002232" w:rsidRDefault="00F07AB5" w:rsidP="00F07AB5">
      <w:pPr>
        <w:spacing w:after="200" w:line="276" w:lineRule="auto"/>
        <w:ind w:left="1440" w:hanging="1440"/>
        <w:rPr>
          <w:rFonts w:cs="Arial"/>
          <w:color w:val="000000"/>
          <w:sz w:val="28"/>
        </w:rPr>
      </w:pPr>
    </w:p>
    <w:p w:rsidR="00054A35" w:rsidRPr="00002232" w:rsidRDefault="00054A35" w:rsidP="00054A35">
      <w:pPr>
        <w:spacing w:after="200" w:line="276" w:lineRule="auto"/>
        <w:ind w:left="1440" w:hanging="1440"/>
        <w:rPr>
          <w:rFonts w:cs="Arial"/>
          <w:b/>
          <w:color w:val="000000"/>
          <w:sz w:val="28"/>
        </w:rPr>
      </w:pPr>
    </w:p>
    <w:p w:rsidR="00E2772A" w:rsidRPr="00002232" w:rsidRDefault="00E2772A" w:rsidP="00E2772A">
      <w:pPr>
        <w:ind w:left="720" w:hanging="720"/>
        <w:rPr>
          <w:sz w:val="28"/>
        </w:rPr>
      </w:pPr>
    </w:p>
    <w:p w:rsidR="00E2772A" w:rsidRPr="00002232" w:rsidRDefault="00E2772A" w:rsidP="00E2772A">
      <w:pPr>
        <w:ind w:left="720" w:hanging="720"/>
        <w:rPr>
          <w:sz w:val="28"/>
        </w:rPr>
      </w:pPr>
    </w:p>
    <w:p w:rsidR="00E2772A" w:rsidRPr="00002232" w:rsidRDefault="00E2772A" w:rsidP="00F87AFD">
      <w:pPr>
        <w:ind w:left="720" w:hanging="720"/>
        <w:rPr>
          <w:sz w:val="28"/>
        </w:rPr>
      </w:pPr>
    </w:p>
    <w:p w:rsidR="00127E1D" w:rsidRPr="00002232" w:rsidRDefault="00E2772A" w:rsidP="00F87AFD">
      <w:pPr>
        <w:ind w:left="720" w:hanging="720"/>
        <w:rPr>
          <w:sz w:val="28"/>
        </w:rPr>
      </w:pPr>
      <w:r w:rsidRPr="00002232">
        <w:rPr>
          <w:b/>
          <w:sz w:val="28"/>
        </w:rPr>
        <w:tab/>
      </w:r>
    </w:p>
    <w:p w:rsidR="00372A41" w:rsidRPr="00002232" w:rsidRDefault="00372A41" w:rsidP="00127E1D">
      <w:pPr>
        <w:rPr>
          <w:sz w:val="28"/>
        </w:rPr>
      </w:pPr>
    </w:p>
    <w:sectPr w:rsidR="00372A41" w:rsidRPr="00002232" w:rsidSect="00372A41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31E4"/>
    <w:multiLevelType w:val="hybridMultilevel"/>
    <w:tmpl w:val="74789160"/>
    <w:lvl w:ilvl="0" w:tplc="6A687C14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27B743AB"/>
    <w:multiLevelType w:val="hybridMultilevel"/>
    <w:tmpl w:val="914C8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E52C1D"/>
    <w:multiLevelType w:val="hybridMultilevel"/>
    <w:tmpl w:val="4446B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D84BDB"/>
    <w:multiLevelType w:val="hybridMultilevel"/>
    <w:tmpl w:val="8FDA4B6E"/>
    <w:lvl w:ilvl="0" w:tplc="FFFFFFF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90" w:hanging="360"/>
      </w:pPr>
    </w:lvl>
    <w:lvl w:ilvl="2" w:tplc="FFFFFFFF" w:tentative="1">
      <w:start w:val="1"/>
      <w:numFmt w:val="lowerRoman"/>
      <w:lvlText w:val="%3."/>
      <w:lvlJc w:val="right"/>
      <w:pPr>
        <w:ind w:left="2610" w:hanging="180"/>
      </w:pPr>
    </w:lvl>
    <w:lvl w:ilvl="3" w:tplc="FFFFFFFF" w:tentative="1">
      <w:start w:val="1"/>
      <w:numFmt w:val="decimal"/>
      <w:lvlText w:val="%4."/>
      <w:lvlJc w:val="left"/>
      <w:pPr>
        <w:ind w:left="3330" w:hanging="360"/>
      </w:pPr>
    </w:lvl>
    <w:lvl w:ilvl="4" w:tplc="FFFFFFFF" w:tentative="1">
      <w:start w:val="1"/>
      <w:numFmt w:val="lowerLetter"/>
      <w:lvlText w:val="%5."/>
      <w:lvlJc w:val="left"/>
      <w:pPr>
        <w:ind w:left="4050" w:hanging="360"/>
      </w:pPr>
    </w:lvl>
    <w:lvl w:ilvl="5" w:tplc="FFFFFFFF" w:tentative="1">
      <w:start w:val="1"/>
      <w:numFmt w:val="lowerRoman"/>
      <w:lvlText w:val="%6."/>
      <w:lvlJc w:val="right"/>
      <w:pPr>
        <w:ind w:left="4770" w:hanging="180"/>
      </w:pPr>
    </w:lvl>
    <w:lvl w:ilvl="6" w:tplc="FFFFFFFF" w:tentative="1">
      <w:start w:val="1"/>
      <w:numFmt w:val="decimal"/>
      <w:lvlText w:val="%7."/>
      <w:lvlJc w:val="left"/>
      <w:pPr>
        <w:ind w:left="5490" w:hanging="360"/>
      </w:pPr>
    </w:lvl>
    <w:lvl w:ilvl="7" w:tplc="FFFFFFFF" w:tentative="1">
      <w:start w:val="1"/>
      <w:numFmt w:val="lowerLetter"/>
      <w:lvlText w:val="%8."/>
      <w:lvlJc w:val="left"/>
      <w:pPr>
        <w:ind w:left="6210" w:hanging="360"/>
      </w:pPr>
    </w:lvl>
    <w:lvl w:ilvl="8" w:tplc="FFFFFFFF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 w15:restartNumberingAfterBreak="0">
    <w:nsid w:val="658B4E28"/>
    <w:multiLevelType w:val="hybridMultilevel"/>
    <w:tmpl w:val="68669D38"/>
    <w:lvl w:ilvl="0" w:tplc="3B3A749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C9D"/>
    <w:rsid w:val="00002232"/>
    <w:rsid w:val="000229BD"/>
    <w:rsid w:val="00054A35"/>
    <w:rsid w:val="00072528"/>
    <w:rsid w:val="000A2681"/>
    <w:rsid w:val="000F7870"/>
    <w:rsid w:val="001145D2"/>
    <w:rsid w:val="00127E1D"/>
    <w:rsid w:val="00141E4A"/>
    <w:rsid w:val="001F0960"/>
    <w:rsid w:val="00241BEC"/>
    <w:rsid w:val="00372A41"/>
    <w:rsid w:val="00563099"/>
    <w:rsid w:val="00B86A16"/>
    <w:rsid w:val="00BE3B0A"/>
    <w:rsid w:val="00CE4C20"/>
    <w:rsid w:val="00D63F82"/>
    <w:rsid w:val="00DA1C9D"/>
    <w:rsid w:val="00DF1EBE"/>
    <w:rsid w:val="00E2772A"/>
    <w:rsid w:val="00E33E69"/>
    <w:rsid w:val="00E36698"/>
    <w:rsid w:val="00E71596"/>
    <w:rsid w:val="00F07AB5"/>
    <w:rsid w:val="00F87AFD"/>
    <w:rsid w:val="00FB36A2"/>
    <w:rsid w:val="00FE3A97"/>
    <w:rsid w:val="00FF170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5EE3D8F-567F-409A-B6FD-75E2E9515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DC585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127E1D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563099"/>
    <w:rPr>
      <w:rFonts w:ascii="Lucida Grande" w:hAnsi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63099"/>
    <w:rPr>
      <w:rFonts w:ascii="Lucida Grande" w:hAnsi="Lucida Grand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82BE58F-57C8-4433-8009-1087CCAF5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Wajda</dc:creator>
  <cp:keywords/>
  <cp:lastModifiedBy>David Wajda</cp:lastModifiedBy>
  <cp:revision>2</cp:revision>
  <cp:lastPrinted>2017-04-15T18:26:00Z</cp:lastPrinted>
  <dcterms:created xsi:type="dcterms:W3CDTF">2017-04-16T15:15:00Z</dcterms:created>
  <dcterms:modified xsi:type="dcterms:W3CDTF">2017-04-16T15:15:00Z</dcterms:modified>
</cp:coreProperties>
</file>